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08" w:rsidRDefault="00CA1A08" w:rsidP="00CA1A08"/>
    <w:p w:rsidR="00CA1A08" w:rsidRDefault="00CA1A08" w:rsidP="00CA1A08">
      <w:pPr>
        <w:jc w:val="center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int="eastAsia"/>
          <w:color w:val="000000"/>
          <w:sz w:val="44"/>
          <w:szCs w:val="44"/>
        </w:rPr>
        <w:t>江西财经大学</w:t>
      </w:r>
    </w:p>
    <w:p w:rsidR="00CA1A08" w:rsidRDefault="00CA1A08" w:rsidP="00CA1A08">
      <w:pPr>
        <w:jc w:val="center"/>
        <w:rPr>
          <w:rFonts w:eastAsia="华文中宋"/>
          <w:color w:val="000000"/>
          <w:sz w:val="30"/>
        </w:rPr>
      </w:pPr>
      <w:r>
        <w:rPr>
          <w:rFonts w:ascii="黑体" w:eastAsia="黑体"/>
          <w:color w:val="000000"/>
          <w:sz w:val="44"/>
          <w:szCs w:val="44"/>
        </w:rPr>
        <w:t xml:space="preserve">   201</w:t>
      </w:r>
      <w:r w:rsidR="00501DCD">
        <w:rPr>
          <w:rFonts w:ascii="黑体" w:eastAsia="黑体" w:hint="eastAsia"/>
          <w:color w:val="000000"/>
          <w:sz w:val="44"/>
          <w:szCs w:val="44"/>
        </w:rPr>
        <w:t>8</w:t>
      </w:r>
      <w:proofErr w:type="gramStart"/>
      <w:r>
        <w:rPr>
          <w:rFonts w:ascii="黑体" w:eastAsia="黑体" w:hint="eastAsia"/>
          <w:color w:val="000000"/>
          <w:sz w:val="44"/>
          <w:szCs w:val="44"/>
        </w:rPr>
        <w:t>第</w:t>
      </w:r>
      <w:r w:rsidR="00501DCD">
        <w:rPr>
          <w:rFonts w:ascii="黑体" w:eastAsia="黑体" w:hint="eastAsia"/>
          <w:color w:val="000000"/>
          <w:sz w:val="44"/>
          <w:szCs w:val="44"/>
        </w:rPr>
        <w:t>二</w:t>
      </w:r>
      <w:r>
        <w:rPr>
          <w:rFonts w:ascii="黑体" w:eastAsia="黑体" w:hint="eastAsia"/>
          <w:color w:val="000000"/>
          <w:sz w:val="44"/>
          <w:szCs w:val="44"/>
        </w:rPr>
        <w:t>学期期</w:t>
      </w:r>
      <w:proofErr w:type="gramEnd"/>
      <w:r>
        <w:rPr>
          <w:rFonts w:ascii="黑体" w:eastAsia="黑体" w:hint="eastAsia"/>
          <w:color w:val="000000"/>
          <w:sz w:val="44"/>
          <w:szCs w:val="44"/>
        </w:rPr>
        <w:t>课后练习题</w:t>
      </w:r>
      <w:r>
        <w:rPr>
          <w:rFonts w:eastAsia="华文中宋"/>
          <w:color w:val="000000"/>
          <w:sz w:val="30"/>
        </w:rPr>
        <w:tab/>
      </w:r>
    </w:p>
    <w:p w:rsidR="00CA1A08" w:rsidRDefault="00CA1A08" w:rsidP="00CA1A08">
      <w:pPr>
        <w:tabs>
          <w:tab w:val="left" w:pos="8715"/>
        </w:tabs>
        <w:spacing w:line="320" w:lineRule="exact"/>
        <w:jc w:val="lef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课程代码：</w:t>
      </w:r>
      <w:r>
        <w:rPr>
          <w:rFonts w:ascii="宋体" w:hAnsi="宋体"/>
          <w:color w:val="000000"/>
          <w:sz w:val="24"/>
        </w:rPr>
        <w:t xml:space="preserve">37012A        </w:t>
      </w:r>
      <w:r>
        <w:rPr>
          <w:rFonts w:ascii="宋体" w:hAnsi="宋体" w:hint="eastAsia"/>
          <w:color w:val="000000"/>
          <w:sz w:val="24"/>
        </w:rPr>
        <w:t>授课课时：</w:t>
      </w:r>
      <w:r>
        <w:rPr>
          <w:rFonts w:ascii="宋体" w:hAnsi="宋体"/>
          <w:color w:val="000000"/>
          <w:sz w:val="24"/>
        </w:rPr>
        <w:t>32</w:t>
      </w:r>
      <w:r>
        <w:rPr>
          <w:rFonts w:ascii="宋体" w:hAnsi="宋体" w:hint="eastAsia"/>
          <w:color w:val="000000"/>
          <w:sz w:val="24"/>
        </w:rPr>
        <w:t>课时</w:t>
      </w:r>
      <w:r>
        <w:rPr>
          <w:rFonts w:ascii="宋体" w:hAnsi="宋体"/>
          <w:color w:val="000000"/>
          <w:sz w:val="24"/>
        </w:rPr>
        <w:t xml:space="preserve">     </w:t>
      </w:r>
      <w:r>
        <w:rPr>
          <w:rFonts w:hint="eastAsia"/>
          <w:sz w:val="24"/>
        </w:rPr>
        <w:t>练习时间：课后</w:t>
      </w:r>
    </w:p>
    <w:p w:rsidR="00CA1A08" w:rsidRDefault="00CA1A08" w:rsidP="00CA1A08">
      <w:pPr>
        <w:tabs>
          <w:tab w:val="left" w:pos="8715"/>
        </w:tabs>
        <w:spacing w:line="320" w:lineRule="exact"/>
        <w:jc w:val="lef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课程名称：</w:t>
      </w:r>
      <w:r>
        <w:rPr>
          <w:rFonts w:ascii="黑体" w:eastAsia="黑体" w:hAnsi="宋体" w:hint="eastAsia"/>
          <w:color w:val="000000"/>
          <w:sz w:val="24"/>
        </w:rPr>
        <w:t>法学通论</w:t>
      </w:r>
      <w:r>
        <w:rPr>
          <w:rFonts w:ascii="黑体" w:eastAsia="黑体" w:hint="eastAsia"/>
        </w:rPr>
        <w:t>（</w:t>
      </w:r>
      <w:r>
        <w:rPr>
          <w:rFonts w:ascii="黑体" w:eastAsia="黑体" w:hAnsi="宋体" w:hint="eastAsia"/>
          <w:color w:val="000000"/>
          <w:sz w:val="24"/>
        </w:rPr>
        <w:t>非主干课程）</w:t>
      </w:r>
      <w:r>
        <w:rPr>
          <w:rFonts w:ascii="宋体" w:hAnsi="宋体"/>
          <w:color w:val="000000"/>
          <w:sz w:val="24"/>
        </w:rPr>
        <w:t xml:space="preserve">              </w:t>
      </w:r>
      <w:r>
        <w:rPr>
          <w:rFonts w:ascii="宋体" w:hAnsi="宋体" w:hint="eastAsia"/>
          <w:color w:val="000000"/>
          <w:sz w:val="24"/>
        </w:rPr>
        <w:t>适用对象：</w:t>
      </w:r>
      <w:r>
        <w:rPr>
          <w:rFonts w:ascii="黑体" w:eastAsia="黑体" w:hAnsi="宋体" w:hint="eastAsia"/>
          <w:color w:val="000000"/>
          <w:sz w:val="24"/>
        </w:rPr>
        <w:t>本科挂牌班</w:t>
      </w:r>
    </w:p>
    <w:p w:rsidR="00CA1A08" w:rsidRDefault="00CA1A08" w:rsidP="00CA1A08">
      <w:pPr>
        <w:tabs>
          <w:tab w:val="left" w:pos="8715"/>
        </w:tabs>
        <w:spacing w:line="320" w:lineRule="exact"/>
        <w:jc w:val="lef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试卷命题人</w:t>
      </w:r>
      <w:r>
        <w:rPr>
          <w:rFonts w:ascii="宋体" w:hAnsi="宋体"/>
          <w:color w:val="000000"/>
          <w:sz w:val="24"/>
        </w:rPr>
        <w:t xml:space="preserve"> </w:t>
      </w:r>
      <w:r w:rsidR="00501DCD">
        <w:rPr>
          <w:rFonts w:ascii="宋体" w:hAnsi="宋体" w:hint="eastAsia"/>
          <w:color w:val="000000"/>
          <w:sz w:val="24"/>
          <w:u w:val="single"/>
        </w:rPr>
        <w:t>郑洁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 xml:space="preserve">                              </w:t>
      </w:r>
      <w:r>
        <w:rPr>
          <w:rFonts w:ascii="宋体" w:hAnsi="宋体" w:hint="eastAsia"/>
          <w:color w:val="000000"/>
          <w:sz w:val="24"/>
        </w:rPr>
        <w:t>试卷审核人</w:t>
      </w:r>
      <w:r w:rsidR="002F0C5F">
        <w:rPr>
          <w:rFonts w:ascii="宋体" w:hAnsi="宋体" w:hint="eastAsia"/>
          <w:color w:val="000000"/>
          <w:sz w:val="24"/>
          <w:u w:val="single"/>
        </w:rPr>
        <w:t>吴德昌</w:t>
      </w:r>
    </w:p>
    <w:p w:rsidR="00CA1A08" w:rsidRDefault="001146B2" w:rsidP="00CA1A08">
      <w:pPr>
        <w:spacing w:line="360" w:lineRule="auto"/>
        <w:rPr>
          <w:rFonts w:ascii="宋体"/>
          <w:color w:val="000000"/>
          <w:sz w:val="30"/>
          <w:szCs w:val="30"/>
        </w:rPr>
      </w:pPr>
      <w:r w:rsidRPr="001146B2">
        <w:pict>
          <v:line id="Line 2" o:spid="_x0000_s2050" style="position:absolute;left:0;text-align:left;z-index:251660288" from="-21pt,7pt" to="465pt,7pt" strokeweight="1.5pt"/>
        </w:pict>
      </w:r>
    </w:p>
    <w:p w:rsidR="00CA1A08" w:rsidRDefault="00CA1A08" w:rsidP="00CA1A08">
      <w:pPr>
        <w:adjustRightInd w:val="0"/>
        <w:snapToGrid w:val="0"/>
        <w:spacing w:before="100" w:beforeAutospacing="1" w:after="100" w:afterAutospacing="1" w:line="300" w:lineRule="exac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第一部分  案例分析</w:t>
      </w:r>
    </w:p>
    <w:p w:rsidR="00CA1A08" w:rsidRDefault="00CA1A08" w:rsidP="00CA1A08">
      <w:pPr>
        <w:adjustRightInd w:val="0"/>
        <w:snapToGrid w:val="0"/>
        <w:spacing w:before="100" w:beforeAutospacing="1" w:after="100" w:afterAutospacing="1" w:line="300" w:lineRule="exact"/>
        <w:ind w:firstLineChars="150" w:firstLine="360"/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案例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(20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</w:t>
      </w:r>
    </w:p>
    <w:p w:rsidR="00CA1A08" w:rsidRDefault="00CA1A08" w:rsidP="00CA1A08">
      <w:pPr>
        <w:adjustRightInd w:val="0"/>
        <w:snapToGrid w:val="0"/>
        <w:spacing w:before="100" w:beforeAutospacing="1" w:after="100" w:afterAutospacing="1"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案情：</w:t>
      </w:r>
    </w:p>
    <w:p w:rsidR="00E5675F" w:rsidRPr="00E5675F" w:rsidRDefault="00E5675F" w:rsidP="00CA1A08">
      <w:pPr>
        <w:adjustRightInd w:val="0"/>
        <w:snapToGrid w:val="0"/>
        <w:spacing w:before="100" w:beforeAutospacing="1" w:after="100" w:afterAutospacing="1" w:line="3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甲</w:t>
      </w:r>
      <w:r w:rsidR="00F1079D">
        <w:rPr>
          <w:rFonts w:ascii="宋体" w:hAnsi="宋体" w:hint="eastAsia"/>
          <w:sz w:val="24"/>
        </w:rPr>
        <w:t>（南昌东湖区）</w:t>
      </w:r>
      <w:r>
        <w:rPr>
          <w:rFonts w:ascii="宋体" w:hAnsi="宋体" w:hint="eastAsia"/>
          <w:sz w:val="24"/>
        </w:rPr>
        <w:t>于</w:t>
      </w:r>
      <w:r w:rsidR="00F1079D">
        <w:rPr>
          <w:rFonts w:ascii="宋体" w:hAnsi="宋体" w:hint="eastAsia"/>
          <w:sz w:val="24"/>
        </w:rPr>
        <w:t>2013</w:t>
      </w:r>
      <w:r>
        <w:rPr>
          <w:rFonts w:ascii="宋体" w:hAnsi="宋体" w:hint="eastAsia"/>
          <w:sz w:val="24"/>
        </w:rPr>
        <w:t>年10月12向乙</w:t>
      </w:r>
      <w:r w:rsidR="00F1079D">
        <w:rPr>
          <w:rFonts w:ascii="宋体" w:hAnsi="宋体" w:hint="eastAsia"/>
          <w:sz w:val="24"/>
        </w:rPr>
        <w:t>（南昌西湖区）</w:t>
      </w:r>
      <w:r>
        <w:rPr>
          <w:rFonts w:ascii="宋体" w:hAnsi="宋体" w:hint="eastAsia"/>
          <w:sz w:val="24"/>
        </w:rPr>
        <w:t>借款20万元,约定按年利率</w:t>
      </w:r>
      <w:r w:rsidR="000211CA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0%支付利息，利息按月支付，借款期一年，并签订了借款合同且由双方共同的朋友</w:t>
      </w:r>
      <w:proofErr w:type="gramStart"/>
      <w:r>
        <w:rPr>
          <w:rFonts w:ascii="宋体" w:hAnsi="宋体" w:hint="eastAsia"/>
          <w:sz w:val="24"/>
        </w:rPr>
        <w:t>丙担任</w:t>
      </w:r>
      <w:proofErr w:type="gramEnd"/>
      <w:r>
        <w:rPr>
          <w:rFonts w:ascii="宋体" w:hAnsi="宋体" w:hint="eastAsia"/>
          <w:sz w:val="24"/>
        </w:rPr>
        <w:t>担保人。20</w:t>
      </w:r>
      <w:r w:rsidR="00F1079D"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年借款到期乙向甲索要本金，甲提出想要再续借一年。于是双方于</w:t>
      </w:r>
      <w:r w:rsidR="00594E56">
        <w:rPr>
          <w:rFonts w:ascii="宋体" w:hAnsi="宋体" w:hint="eastAsia"/>
          <w:sz w:val="24"/>
        </w:rPr>
        <w:t>2014</w:t>
      </w:r>
      <w:r>
        <w:rPr>
          <w:rFonts w:ascii="宋体" w:hAnsi="宋体" w:hint="eastAsia"/>
          <w:sz w:val="24"/>
        </w:rPr>
        <w:t>年10月13</w:t>
      </w:r>
      <w:r w:rsidR="00237F4E">
        <w:rPr>
          <w:rFonts w:ascii="宋体" w:hAnsi="宋体" w:hint="eastAsia"/>
          <w:sz w:val="24"/>
        </w:rPr>
        <w:t>日又将合同续签了一年，利息不再按月支付，而是到约定还款期本金利息一次性支付。</w:t>
      </w:r>
      <w:r w:rsidR="00F1079D">
        <w:rPr>
          <w:rFonts w:ascii="宋体" w:hAnsi="宋体" w:hint="eastAsia"/>
          <w:sz w:val="24"/>
        </w:rPr>
        <w:t>2015</w:t>
      </w:r>
      <w:r>
        <w:rPr>
          <w:rFonts w:ascii="宋体" w:hAnsi="宋体" w:hint="eastAsia"/>
          <w:sz w:val="24"/>
        </w:rPr>
        <w:t>年10月乙向</w:t>
      </w:r>
      <w:proofErr w:type="gramStart"/>
      <w:r>
        <w:rPr>
          <w:rFonts w:ascii="宋体" w:hAnsi="宋体" w:hint="eastAsia"/>
          <w:sz w:val="24"/>
        </w:rPr>
        <w:t>甲主张</w:t>
      </w:r>
      <w:proofErr w:type="gramEnd"/>
      <w:r>
        <w:rPr>
          <w:rFonts w:ascii="宋体" w:hAnsi="宋体" w:hint="eastAsia"/>
          <w:sz w:val="24"/>
        </w:rPr>
        <w:t>实现债权时，甲告知乙自己没有能力偿还</w:t>
      </w:r>
      <w:r w:rsidR="00237F4E">
        <w:rPr>
          <w:rFonts w:ascii="宋体" w:hAnsi="宋体" w:hint="eastAsia"/>
          <w:sz w:val="24"/>
        </w:rPr>
        <w:t>本金和利息</w:t>
      </w:r>
      <w:r w:rsidR="00F1079D">
        <w:rPr>
          <w:rFonts w:ascii="宋体" w:hAnsi="宋体" w:hint="eastAsia"/>
          <w:sz w:val="24"/>
        </w:rPr>
        <w:t>，能否再续签一年合同？乙</w:t>
      </w:r>
      <w:proofErr w:type="gramStart"/>
      <w:r w:rsidR="00F1079D">
        <w:rPr>
          <w:rFonts w:ascii="宋体" w:hAnsi="宋体" w:hint="eastAsia"/>
          <w:sz w:val="24"/>
        </w:rPr>
        <w:t>深感甲缺乏</w:t>
      </w:r>
      <w:proofErr w:type="gramEnd"/>
      <w:r w:rsidR="00F1079D">
        <w:rPr>
          <w:rFonts w:ascii="宋体" w:hAnsi="宋体" w:hint="eastAsia"/>
          <w:sz w:val="24"/>
        </w:rPr>
        <w:t>诚信，拒绝其要求并决定向法院起诉</w:t>
      </w:r>
      <w:r w:rsidR="000A4E6B">
        <w:rPr>
          <w:rFonts w:ascii="宋体" w:hAnsi="宋体" w:hint="eastAsia"/>
          <w:sz w:val="24"/>
        </w:rPr>
        <w:t>甲和</w:t>
      </w:r>
      <w:proofErr w:type="gramStart"/>
      <w:r w:rsidR="000A4E6B">
        <w:rPr>
          <w:rFonts w:ascii="宋体" w:hAnsi="宋体" w:hint="eastAsia"/>
          <w:sz w:val="24"/>
        </w:rPr>
        <w:t>丙。</w:t>
      </w:r>
      <w:proofErr w:type="gramEnd"/>
    </w:p>
    <w:p w:rsidR="00CA1A08" w:rsidRDefault="00CA1A08" w:rsidP="00CA1A08">
      <w:pPr>
        <w:adjustRightInd w:val="0"/>
        <w:snapToGrid w:val="0"/>
        <w:spacing w:before="100" w:beforeAutospacing="1" w:after="100" w:afterAutospacing="1" w:line="276" w:lineRule="auto"/>
        <w:ind w:firstLineChars="196" w:firstLine="472"/>
        <w:rPr>
          <w:rFonts w:ascii="宋体"/>
          <w:b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请针对</w:t>
      </w:r>
      <w:proofErr w:type="gramEnd"/>
      <w:r>
        <w:rPr>
          <w:rFonts w:ascii="宋体" w:hAnsi="宋体" w:hint="eastAsia"/>
          <w:b/>
          <w:sz w:val="24"/>
        </w:rPr>
        <w:t>上述问题，制作一份分析报告（指出案例</w:t>
      </w:r>
      <w:r w:rsidR="00F1079D">
        <w:rPr>
          <w:rFonts w:ascii="宋体" w:hAnsi="宋体" w:hint="eastAsia"/>
          <w:b/>
          <w:sz w:val="24"/>
        </w:rPr>
        <w:t>所涉及的合同效力、担保、管辖</w:t>
      </w:r>
      <w:r w:rsidR="00237F4E">
        <w:rPr>
          <w:rFonts w:ascii="宋体" w:hAnsi="宋体" w:hint="eastAsia"/>
          <w:b/>
          <w:sz w:val="24"/>
        </w:rPr>
        <w:t>以及诉讼时效等方面的情</w:t>
      </w:r>
      <w:r w:rsidR="00F1079D">
        <w:rPr>
          <w:rFonts w:ascii="宋体" w:hAnsi="宋体" w:hint="eastAsia"/>
          <w:b/>
          <w:sz w:val="24"/>
        </w:rPr>
        <w:t>况</w:t>
      </w:r>
      <w:r>
        <w:rPr>
          <w:rFonts w:ascii="宋体" w:hAnsi="宋体" w:hint="eastAsia"/>
          <w:b/>
          <w:sz w:val="24"/>
        </w:rPr>
        <w:t>，并从案例所涉及的法学理论的角度进行分析）。</w:t>
      </w:r>
    </w:p>
    <w:p w:rsidR="00CA1A08" w:rsidRDefault="00CA1A08" w:rsidP="00CA1A08">
      <w:pPr>
        <w:adjustRightInd w:val="0"/>
        <w:snapToGrid w:val="0"/>
        <w:spacing w:before="100" w:beforeAutospacing="1" w:after="100" w:afterAutospacing="1" w:line="300" w:lineRule="exact"/>
        <w:ind w:firstLineChars="150" w:firstLine="36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案例二 </w:t>
      </w:r>
      <w:r>
        <w:rPr>
          <w:rFonts w:ascii="宋体" w:hAnsi="宋体"/>
          <w:sz w:val="24"/>
        </w:rPr>
        <w:t>(20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</w:t>
      </w:r>
    </w:p>
    <w:p w:rsidR="00CA1A08" w:rsidRDefault="00CA1A08" w:rsidP="00CA1A08">
      <w:pPr>
        <w:adjustRightInd w:val="0"/>
        <w:snapToGrid w:val="0"/>
        <w:spacing w:before="100" w:beforeAutospacing="1" w:after="100" w:afterAutospacing="1" w:line="3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案情：</w:t>
      </w:r>
    </w:p>
    <w:p w:rsidR="00A071C8" w:rsidRPr="004802EB" w:rsidRDefault="00A071C8" w:rsidP="00A071C8">
      <w:pPr>
        <w:spacing w:line="440" w:lineRule="exact"/>
        <w:ind w:firstLine="435"/>
        <w:rPr>
          <w:rFonts w:ascii="宋体" w:hAnsi="宋体"/>
          <w:sz w:val="24"/>
        </w:rPr>
      </w:pPr>
      <w:r w:rsidRPr="004802EB">
        <w:rPr>
          <w:rFonts w:ascii="宋体" w:hAnsi="宋体"/>
          <w:sz w:val="24"/>
        </w:rPr>
        <w:t>甲在2003年10月15日见路边一辆面包车没有上锁，即将车开走，前往A市。行驶途中，行人乙拦车要求搭乘，甲同意。甲见乙提包内有巨额现金，遂起意图财。行驶到某偏僻处时，甲谎称发生故障，</w:t>
      </w:r>
      <w:proofErr w:type="gramStart"/>
      <w:r w:rsidRPr="004802EB">
        <w:rPr>
          <w:rFonts w:ascii="宋体" w:hAnsi="宋体"/>
          <w:sz w:val="24"/>
        </w:rPr>
        <w:t>请乙下车</w:t>
      </w:r>
      <w:proofErr w:type="gramEnd"/>
      <w:r w:rsidRPr="004802EB">
        <w:rPr>
          <w:rFonts w:ascii="宋体" w:hAnsi="宋体"/>
          <w:sz w:val="24"/>
        </w:rPr>
        <w:t>帮助推车。乙将手提包放在面包车座位上，然后下车。甲乘机发动面包车欲逃。乙察觉出甲的意图后，紧抓住车门不放，被面包车拖行10余米。甲</w:t>
      </w:r>
      <w:proofErr w:type="gramStart"/>
      <w:r w:rsidRPr="004802EB">
        <w:rPr>
          <w:rFonts w:ascii="宋体" w:hAnsi="宋体"/>
          <w:sz w:val="24"/>
        </w:rPr>
        <w:t>见乙仍不</w:t>
      </w:r>
      <w:proofErr w:type="gramEnd"/>
      <w:r w:rsidRPr="004802EB">
        <w:rPr>
          <w:rFonts w:ascii="宋体" w:hAnsi="宋体"/>
          <w:sz w:val="24"/>
        </w:rPr>
        <w:t>松手并跟着车跑，便加速疾驶，使乙摔倒在地，造成重伤。乙报警后，公安机关根据汽车号牌将甲查获。</w:t>
      </w:r>
      <w:r>
        <w:rPr>
          <w:rFonts w:ascii="宋体" w:hAnsi="宋体" w:hint="eastAsia"/>
          <w:sz w:val="24"/>
        </w:rPr>
        <w:t xml:space="preserve">        </w:t>
      </w:r>
      <w:r w:rsidRPr="004802EB">
        <w:rPr>
          <w:rFonts w:ascii="宋体" w:hAnsi="宋体"/>
          <w:sz w:val="24"/>
        </w:rPr>
        <w:t>讯问过程中，虽有乙的指认并查获赃物，但甲拒不交待。侦查人员丙、</w:t>
      </w:r>
      <w:proofErr w:type="gramStart"/>
      <w:r w:rsidRPr="004802EB">
        <w:rPr>
          <w:rFonts w:ascii="宋体" w:hAnsi="宋体"/>
          <w:sz w:val="24"/>
        </w:rPr>
        <w:t>丁对此</w:t>
      </w:r>
      <w:proofErr w:type="gramEnd"/>
      <w:r w:rsidRPr="004802EB">
        <w:rPr>
          <w:rFonts w:ascii="宋体" w:hAnsi="宋体"/>
          <w:sz w:val="24"/>
        </w:rPr>
        <w:t>十分气愤，对甲进行殴打，造成甲轻伤。在这种情况下，甲供述了以上犯罪事实，同时还交待了其在B市所犯的以下罪行：2003年6月的一天，甲于某小学放学</w:t>
      </w:r>
      <w:r w:rsidRPr="004802EB">
        <w:rPr>
          <w:rFonts w:ascii="宋体" w:hAnsi="宋体"/>
          <w:sz w:val="24"/>
        </w:rPr>
        <w:lastRenderedPageBreak/>
        <w:t>之际，在校门前拦截了一名一年级男生，将其骗走，随即带该男生到某个体商店，向商店老板购买价值5000余元的高档烟酒。在交款时，甲声称未带够钱，将男生留在商店，回去拿钱交款后再将男生带走。商店老板以为男生是甲的儿子便同意了。甲携带烟酒逃之夭夭。公安机关查明，甲身边确有若干与甲骗来的烟酒名称相同的烟酒，但未能查找到商店老板和男生。</w:t>
      </w:r>
    </w:p>
    <w:p w:rsidR="00A071C8" w:rsidRPr="004802EB" w:rsidRDefault="00A071C8" w:rsidP="00A071C8">
      <w:pPr>
        <w:spacing w:line="440" w:lineRule="exact"/>
        <w:ind w:firstLine="435"/>
        <w:rPr>
          <w:rFonts w:ascii="宋体" w:hAnsi="宋体"/>
          <w:sz w:val="24"/>
        </w:rPr>
      </w:pPr>
      <w:r w:rsidRPr="004802EB">
        <w:rPr>
          <w:rFonts w:ascii="宋体" w:hAnsi="宋体"/>
          <w:sz w:val="24"/>
        </w:rPr>
        <w:t>本案移送检察机关审查起诉后，甲称其认罪口供均系侦查人员丙、丁对他刑讯逼供所致，推翻了以前所有的有罪供述。经检察人员调查核实，确认了侦查人员丙、丁对甲刑讯逼供的事实。</w:t>
      </w:r>
    </w:p>
    <w:p w:rsidR="00A071C8" w:rsidRPr="00A071C8" w:rsidRDefault="00A071C8" w:rsidP="00A071C8">
      <w:pPr>
        <w:spacing w:line="440" w:lineRule="exact"/>
        <w:rPr>
          <w:rFonts w:ascii="宋体" w:hAnsi="宋体"/>
          <w:sz w:val="24"/>
        </w:rPr>
      </w:pPr>
    </w:p>
    <w:p w:rsidR="00CA1A08" w:rsidRDefault="00CA1A08" w:rsidP="00CA1A08">
      <w:pPr>
        <w:adjustRightInd w:val="0"/>
        <w:snapToGrid w:val="0"/>
        <w:spacing w:before="100" w:beforeAutospacing="1" w:after="100" w:afterAutospacing="1" w:line="276" w:lineRule="auto"/>
        <w:ind w:firstLineChars="196" w:firstLine="472"/>
        <w:rPr>
          <w:rFonts w:ascii="宋体"/>
          <w:b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请针对</w:t>
      </w:r>
      <w:proofErr w:type="gramEnd"/>
      <w:r>
        <w:rPr>
          <w:rFonts w:ascii="宋体" w:hAnsi="宋体" w:hint="eastAsia"/>
          <w:b/>
          <w:sz w:val="24"/>
        </w:rPr>
        <w:t>上述问题，制作一份分析报告（指出案例争议焦点及其法律适用，并从案例所涉及的法学理论的角度进行分析）。</w:t>
      </w:r>
    </w:p>
    <w:p w:rsidR="00CA1A08" w:rsidRDefault="00CA1A08" w:rsidP="00CA1A08">
      <w:pPr>
        <w:adjustRightInd w:val="0"/>
        <w:snapToGrid w:val="0"/>
        <w:spacing w:before="100" w:beforeAutospacing="1" w:after="100" w:afterAutospacing="1" w:line="276" w:lineRule="auto"/>
        <w:ind w:firstLineChars="150" w:firstLine="36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案例三 </w:t>
      </w:r>
      <w:r>
        <w:rPr>
          <w:rFonts w:ascii="宋体" w:hAnsi="宋体"/>
          <w:sz w:val="24"/>
        </w:rPr>
        <w:t>(20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</w:t>
      </w:r>
    </w:p>
    <w:p w:rsidR="000D5C49" w:rsidRDefault="00CA1A08" w:rsidP="000D5C49">
      <w:pPr>
        <w:adjustRightInd w:val="0"/>
        <w:snapToGrid w:val="0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案情：</w:t>
      </w:r>
      <w:proofErr w:type="gramStart"/>
      <w:r w:rsidR="000D5C49">
        <w:rPr>
          <w:rFonts w:ascii="Times New Roman" w:hAnsi="Times New Roman" w:hint="eastAsia"/>
          <w:sz w:val="24"/>
          <w:szCs w:val="24"/>
        </w:rPr>
        <w:t>张乙死后</w:t>
      </w:r>
      <w:proofErr w:type="gramEnd"/>
      <w:r w:rsidR="000D5C49">
        <w:rPr>
          <w:rFonts w:ascii="Times New Roman" w:hAnsi="Times New Roman" w:hint="eastAsia"/>
          <w:sz w:val="24"/>
          <w:szCs w:val="24"/>
        </w:rPr>
        <w:t>，留有遗产房屋五间。张</w:t>
      </w:r>
      <w:proofErr w:type="gramStart"/>
      <w:r w:rsidR="000D5C49">
        <w:rPr>
          <w:rFonts w:ascii="Times New Roman" w:hAnsi="Times New Roman" w:hint="eastAsia"/>
          <w:sz w:val="24"/>
          <w:szCs w:val="24"/>
        </w:rPr>
        <w:t>甲准备</w:t>
      </w:r>
      <w:proofErr w:type="gramEnd"/>
      <w:r w:rsidR="000D5C49">
        <w:rPr>
          <w:rFonts w:ascii="Times New Roman" w:hAnsi="Times New Roman" w:hint="eastAsia"/>
          <w:sz w:val="24"/>
          <w:szCs w:val="24"/>
        </w:rPr>
        <w:t>将父亲遗留房屋卖掉时，其堂弟张丙不同意，认为张</w:t>
      </w:r>
      <w:proofErr w:type="gramStart"/>
      <w:r w:rsidR="000D5C49">
        <w:rPr>
          <w:rFonts w:ascii="Times New Roman" w:hAnsi="Times New Roman" w:hint="eastAsia"/>
          <w:sz w:val="24"/>
          <w:szCs w:val="24"/>
        </w:rPr>
        <w:t>甲不能</w:t>
      </w:r>
      <w:proofErr w:type="gramEnd"/>
      <w:r w:rsidR="000D5C49">
        <w:rPr>
          <w:rFonts w:ascii="Times New Roman" w:hAnsi="Times New Roman" w:hint="eastAsia"/>
          <w:sz w:val="24"/>
          <w:szCs w:val="24"/>
        </w:rPr>
        <w:t>以个人名义处理此项遗产，理由是张甲在外在工作时，自己曾对伯父尽过赡养义务，也就有此房屋的继承权。张甲不予理睬，张丙只好向法院起诉。一审法院经过审理认为：张</w:t>
      </w:r>
      <w:proofErr w:type="gramStart"/>
      <w:r w:rsidR="000D5C49">
        <w:rPr>
          <w:rFonts w:ascii="Times New Roman" w:hAnsi="Times New Roman" w:hint="eastAsia"/>
          <w:sz w:val="24"/>
          <w:szCs w:val="24"/>
        </w:rPr>
        <w:t>丙确实</w:t>
      </w:r>
      <w:proofErr w:type="gramEnd"/>
      <w:r w:rsidR="000D5C49">
        <w:rPr>
          <w:rFonts w:ascii="Times New Roman" w:hAnsi="Times New Roman" w:hint="eastAsia"/>
          <w:sz w:val="24"/>
          <w:szCs w:val="24"/>
        </w:rPr>
        <w:t>对死者张乙尽过赡养义务，但张甲</w:t>
      </w:r>
      <w:proofErr w:type="gramStart"/>
      <w:r w:rsidR="000D5C49">
        <w:rPr>
          <w:rFonts w:ascii="Times New Roman" w:hAnsi="Times New Roman" w:hint="eastAsia"/>
          <w:sz w:val="24"/>
          <w:szCs w:val="24"/>
        </w:rPr>
        <w:t>是张乙的</w:t>
      </w:r>
      <w:proofErr w:type="gramEnd"/>
      <w:r w:rsidR="000D5C49">
        <w:rPr>
          <w:rFonts w:ascii="Times New Roman" w:hAnsi="Times New Roman" w:hint="eastAsia"/>
          <w:sz w:val="24"/>
          <w:szCs w:val="24"/>
        </w:rPr>
        <w:t>儿子，是法定继承人，所以房产归张甲所有。张丙不服一审判决提出上</w:t>
      </w:r>
      <w:r w:rsidR="00594E56">
        <w:rPr>
          <w:rFonts w:ascii="Times New Roman" w:hAnsi="Times New Roman" w:hint="eastAsia"/>
          <w:sz w:val="24"/>
          <w:szCs w:val="24"/>
        </w:rPr>
        <w:t>诉。二审法院认为：一审法院在认定案件的事实方面是清楚的，但对张</w:t>
      </w:r>
      <w:proofErr w:type="gramStart"/>
      <w:r w:rsidR="00594E56">
        <w:rPr>
          <w:rFonts w:ascii="Times New Roman" w:hAnsi="Times New Roman" w:hint="eastAsia"/>
          <w:sz w:val="24"/>
          <w:szCs w:val="24"/>
        </w:rPr>
        <w:t>丙</w:t>
      </w:r>
      <w:r w:rsidR="000D5C49">
        <w:rPr>
          <w:rFonts w:ascii="Times New Roman" w:hAnsi="Times New Roman" w:hint="eastAsia"/>
          <w:sz w:val="24"/>
          <w:szCs w:val="24"/>
        </w:rPr>
        <w:t>是否</w:t>
      </w:r>
      <w:proofErr w:type="gramEnd"/>
      <w:r w:rsidR="000D5C49">
        <w:rPr>
          <w:rFonts w:ascii="Times New Roman" w:hAnsi="Times New Roman" w:hint="eastAsia"/>
          <w:sz w:val="24"/>
          <w:szCs w:val="24"/>
        </w:rPr>
        <w:t>享有继承权在适用法律上是错误的。于是撤销原判决，发回原审人民法院重审。</w:t>
      </w:r>
    </w:p>
    <w:p w:rsidR="00CA1A08" w:rsidRPr="000D5C49" w:rsidRDefault="00CA1A08" w:rsidP="000D5C49">
      <w:pPr>
        <w:adjustRightInd w:val="0"/>
        <w:snapToGrid w:val="0"/>
        <w:spacing w:before="100" w:beforeAutospacing="1" w:after="100" w:afterAutospacing="1" w:line="276" w:lineRule="auto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b/>
          <w:sz w:val="24"/>
        </w:rPr>
        <w:t>请针对上述问题，制作一份分析报告（指出案例</w:t>
      </w:r>
      <w:r w:rsidR="00121A3A">
        <w:rPr>
          <w:rFonts w:ascii="宋体" w:hAnsi="宋体" w:hint="eastAsia"/>
          <w:b/>
          <w:sz w:val="24"/>
        </w:rPr>
        <w:t>所涉及的问题</w:t>
      </w:r>
      <w:r>
        <w:rPr>
          <w:rFonts w:ascii="宋体" w:hAnsi="宋体" w:hint="eastAsia"/>
          <w:b/>
          <w:sz w:val="24"/>
        </w:rPr>
        <w:t>其法律适用，并从案例所涉及的法学理论的角度进行分析）。</w:t>
      </w:r>
    </w:p>
    <w:p w:rsidR="00CA1A08" w:rsidRDefault="00CA1A08" w:rsidP="00CA1A08">
      <w:pPr>
        <w:adjustRightInd w:val="0"/>
        <w:snapToGrid w:val="0"/>
        <w:spacing w:before="100" w:beforeAutospacing="1" w:after="100" w:afterAutospacing="1" w:line="276" w:lineRule="auto"/>
        <w:ind w:firstLineChars="196" w:firstLine="472"/>
        <w:rPr>
          <w:rFonts w:ascii="宋体"/>
          <w:b/>
          <w:sz w:val="24"/>
        </w:rPr>
      </w:pPr>
    </w:p>
    <w:p w:rsidR="00A071C8" w:rsidRDefault="00A071C8" w:rsidP="00CA1A08">
      <w:pPr>
        <w:adjustRightInd w:val="0"/>
        <w:snapToGrid w:val="0"/>
        <w:spacing w:before="100" w:beforeAutospacing="1" w:after="100" w:afterAutospacing="1" w:line="300" w:lineRule="exact"/>
        <w:ind w:firstLine="435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A071C8" w:rsidRDefault="00A071C8" w:rsidP="00CA1A08">
      <w:pPr>
        <w:adjustRightInd w:val="0"/>
        <w:snapToGrid w:val="0"/>
        <w:spacing w:before="100" w:beforeAutospacing="1" w:after="100" w:afterAutospacing="1" w:line="300" w:lineRule="exact"/>
        <w:ind w:firstLine="435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A071C8" w:rsidRDefault="00A071C8" w:rsidP="00CA1A08">
      <w:pPr>
        <w:adjustRightInd w:val="0"/>
        <w:snapToGrid w:val="0"/>
        <w:spacing w:before="100" w:beforeAutospacing="1" w:after="100" w:afterAutospacing="1" w:line="300" w:lineRule="exact"/>
        <w:ind w:firstLine="435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CA1A08" w:rsidRDefault="00CA1A08" w:rsidP="00CA1A08">
      <w:pPr>
        <w:adjustRightInd w:val="0"/>
        <w:snapToGrid w:val="0"/>
        <w:spacing w:before="100" w:beforeAutospacing="1" w:after="100" w:afterAutospacing="1" w:line="300" w:lineRule="exact"/>
        <w:ind w:firstLine="435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第二部分  课程小论文</w:t>
      </w:r>
    </w:p>
    <w:p w:rsidR="00107897" w:rsidRPr="00107897" w:rsidRDefault="00A071C8" w:rsidP="00107897">
      <w:pPr>
        <w:adjustRightInd w:val="0"/>
        <w:snapToGrid w:val="0"/>
        <w:spacing w:before="100" w:beforeAutospacing="1" w:after="100" w:afterAutospacing="1" w:line="360" w:lineRule="auto"/>
        <w:ind w:firstLineChars="200" w:firstLine="480"/>
        <w:jc w:val="center"/>
        <w:rPr>
          <w:rFonts w:ascii="微软雅黑" w:hAnsi="微软雅黑"/>
          <w:color w:val="333333"/>
          <w:sz w:val="24"/>
          <w:szCs w:val="26"/>
        </w:rPr>
      </w:pPr>
      <w:r w:rsidRPr="00107897">
        <w:rPr>
          <w:rFonts w:ascii="微软雅黑" w:hAnsi="微软雅黑" w:hint="eastAsia"/>
          <w:color w:val="333333"/>
          <w:sz w:val="24"/>
          <w:szCs w:val="26"/>
        </w:rPr>
        <w:t>警察执法规范化一直是民众关注的热点议题，近年来，网络舆情总是直指警察执法，无论是民众还是警察群体都会被网络舆情误导，警察到底该怎样执法才</w:t>
      </w:r>
      <w:r w:rsidR="00107897" w:rsidRPr="00107897">
        <w:rPr>
          <w:rFonts w:ascii="微软雅黑" w:hAnsi="微软雅黑" w:hint="eastAsia"/>
          <w:color w:val="333333"/>
          <w:sz w:val="24"/>
          <w:szCs w:val="26"/>
        </w:rPr>
        <w:t>算无过错，到底怎样执法才算不违法，可能警察自己都会觉得很迷茫。</w:t>
      </w:r>
    </w:p>
    <w:p w:rsidR="00EF5D4D" w:rsidRPr="00107897" w:rsidRDefault="000211CA" w:rsidP="00107897">
      <w:pPr>
        <w:widowControl/>
        <w:spacing w:before="100" w:beforeAutospacing="1" w:after="375" w:line="360" w:lineRule="auto"/>
        <w:ind w:firstLineChars="200" w:firstLine="480"/>
        <w:rPr>
          <w:rFonts w:ascii="Arial" w:hAnsi="Arial" w:cs="Arial"/>
          <w:color w:val="2B2B2B"/>
          <w:kern w:val="0"/>
          <w:sz w:val="24"/>
          <w:szCs w:val="24"/>
        </w:rPr>
      </w:pPr>
      <w:r w:rsidRPr="00107897">
        <w:rPr>
          <w:rFonts w:ascii="Arial" w:hAnsi="Arial" w:cs="Arial"/>
          <w:color w:val="2B2B2B"/>
          <w:kern w:val="0"/>
          <w:sz w:val="24"/>
          <w:szCs w:val="24"/>
        </w:rPr>
        <w:lastRenderedPageBreak/>
        <w:t>“</w:t>
      </w:r>
      <w:r w:rsidRPr="00107897">
        <w:rPr>
          <w:rFonts w:ascii="Arial" w:hAnsi="Arial" w:cs="Arial" w:hint="eastAsia"/>
          <w:color w:val="2B2B2B"/>
          <w:kern w:val="0"/>
          <w:sz w:val="24"/>
          <w:szCs w:val="24"/>
        </w:rPr>
        <w:t>标准式执法</w:t>
      </w:r>
      <w:r w:rsidRPr="00107897">
        <w:rPr>
          <w:rFonts w:ascii="Arial" w:hAnsi="Arial" w:cs="Arial"/>
          <w:color w:val="2B2B2B"/>
          <w:kern w:val="0"/>
          <w:sz w:val="24"/>
          <w:szCs w:val="24"/>
        </w:rPr>
        <w:t>”</w:t>
      </w:r>
      <w:r w:rsidR="00A071C8" w:rsidRPr="00107897">
        <w:rPr>
          <w:rFonts w:ascii="Arial" w:hAnsi="Arial" w:cs="Arial" w:hint="eastAsia"/>
          <w:color w:val="2B2B2B"/>
          <w:kern w:val="0"/>
          <w:sz w:val="24"/>
          <w:szCs w:val="24"/>
        </w:rPr>
        <w:t>是</w:t>
      </w:r>
      <w:r w:rsidR="00EF5D4D" w:rsidRPr="00107897">
        <w:rPr>
          <w:rFonts w:ascii="Arial" w:hAnsi="Arial" w:cs="Arial"/>
          <w:color w:val="2B2B2B"/>
          <w:kern w:val="0"/>
          <w:sz w:val="24"/>
          <w:szCs w:val="24"/>
        </w:rPr>
        <w:t>最近一段拍摄于上海的警察执法视频走红网络，视频中事件发生于</w:t>
      </w:r>
      <w:r w:rsidR="00EF5D4D" w:rsidRPr="00107897">
        <w:rPr>
          <w:rFonts w:ascii="Arial" w:hAnsi="Arial" w:cs="Arial"/>
          <w:color w:val="2B2B2B"/>
          <w:kern w:val="0"/>
          <w:sz w:val="24"/>
          <w:szCs w:val="24"/>
        </w:rPr>
        <w:t>5</w:t>
      </w:r>
      <w:r w:rsidR="00EF5D4D" w:rsidRPr="00107897">
        <w:rPr>
          <w:rFonts w:ascii="Arial" w:hAnsi="Arial" w:cs="Arial"/>
          <w:color w:val="2B2B2B"/>
          <w:kern w:val="0"/>
          <w:sz w:val="24"/>
          <w:szCs w:val="24"/>
        </w:rPr>
        <w:t>月</w:t>
      </w:r>
      <w:r w:rsidR="00EF5D4D" w:rsidRPr="00107897">
        <w:rPr>
          <w:rFonts w:ascii="Arial" w:hAnsi="Arial" w:cs="Arial"/>
          <w:color w:val="2B2B2B"/>
          <w:kern w:val="0"/>
          <w:sz w:val="24"/>
          <w:szCs w:val="24"/>
        </w:rPr>
        <w:t>13</w:t>
      </w:r>
      <w:r w:rsidR="00EF5D4D" w:rsidRPr="00107897">
        <w:rPr>
          <w:rFonts w:ascii="Arial" w:hAnsi="Arial" w:cs="Arial"/>
          <w:color w:val="2B2B2B"/>
          <w:kern w:val="0"/>
          <w:sz w:val="24"/>
          <w:szCs w:val="24"/>
        </w:rPr>
        <w:t>日，在上海一处开放式公园，某幼儿园的家长们在这里搞活动，由于众多车辆违停占道，执勤交警于是贴</w:t>
      </w:r>
      <w:proofErr w:type="gramStart"/>
      <w:r w:rsidR="00EF5D4D" w:rsidRPr="00107897">
        <w:rPr>
          <w:rFonts w:ascii="Arial" w:hAnsi="Arial" w:cs="Arial"/>
          <w:color w:val="2B2B2B"/>
          <w:kern w:val="0"/>
          <w:sz w:val="24"/>
          <w:szCs w:val="24"/>
        </w:rPr>
        <w:t>条抄告并</w:t>
      </w:r>
      <w:proofErr w:type="gramEnd"/>
      <w:r w:rsidR="00EF5D4D" w:rsidRPr="00107897">
        <w:rPr>
          <w:rFonts w:ascii="Arial" w:hAnsi="Arial" w:cs="Arial"/>
          <w:color w:val="2B2B2B"/>
          <w:kern w:val="0"/>
          <w:sz w:val="24"/>
          <w:szCs w:val="24"/>
        </w:rPr>
        <w:t>发现了这辆无牌车辆，而驾驶人也是现场参加活动的家长之一，期间口头传唤三次警告，这名驾驶人拒不拿出行驶证，随后警察使用了催泪瓦斯。此时驾驶人的亲属则在一旁阻拦执法，随后警察使用警棍两人一起将男子制服。过程中警察还多次提醒无关人员闪开，最终在驾驶员亲属的叫喊声中，驾驶员被警察带走。</w:t>
      </w:r>
    </w:p>
    <w:p w:rsidR="00EF5D4D" w:rsidRPr="00107897" w:rsidRDefault="00EF5D4D" w:rsidP="00107897">
      <w:pPr>
        <w:widowControl/>
        <w:spacing w:before="100" w:beforeAutospacing="1" w:after="375" w:line="360" w:lineRule="auto"/>
        <w:ind w:firstLineChars="200" w:firstLine="480"/>
        <w:rPr>
          <w:rFonts w:ascii="Arial" w:hAnsi="Arial" w:cs="Arial"/>
          <w:color w:val="2B2B2B"/>
          <w:kern w:val="0"/>
          <w:sz w:val="24"/>
          <w:szCs w:val="24"/>
        </w:rPr>
      </w:pPr>
      <w:r w:rsidRPr="00107897">
        <w:rPr>
          <w:rFonts w:ascii="Arial" w:hAnsi="Arial" w:cs="Arial"/>
          <w:color w:val="2B2B2B"/>
          <w:kern w:val="0"/>
          <w:sz w:val="24"/>
          <w:szCs w:val="24"/>
        </w:rPr>
        <w:t xml:space="preserve">　　在这个执法过程中警察没有阻拦周围人的拍摄行为，大家纷纷称赞这位警察说的在理。</w:t>
      </w:r>
    </w:p>
    <w:p w:rsidR="00EF5D4D" w:rsidRPr="00107897" w:rsidRDefault="00EF5D4D" w:rsidP="00107897">
      <w:pPr>
        <w:widowControl/>
        <w:spacing w:before="100" w:beforeAutospacing="1" w:after="375" w:line="360" w:lineRule="auto"/>
        <w:ind w:firstLineChars="200" w:firstLine="480"/>
        <w:rPr>
          <w:rFonts w:ascii="Arial" w:hAnsi="Arial" w:cs="Arial"/>
          <w:color w:val="2B2B2B"/>
          <w:kern w:val="0"/>
          <w:sz w:val="24"/>
          <w:szCs w:val="24"/>
        </w:rPr>
      </w:pPr>
      <w:r w:rsidRPr="00107897">
        <w:rPr>
          <w:rFonts w:ascii="Arial" w:hAnsi="Arial" w:cs="Arial"/>
          <w:color w:val="2B2B2B"/>
          <w:kern w:val="0"/>
          <w:sz w:val="24"/>
          <w:szCs w:val="24"/>
        </w:rPr>
        <w:t xml:space="preserve">　　警察：我现在跟你说，你拍可以，但你不能断章取义，掐头去尾</w:t>
      </w:r>
      <w:r w:rsidRPr="00107897">
        <w:rPr>
          <w:rFonts w:ascii="Arial" w:hAnsi="Arial" w:cs="Arial" w:hint="eastAsia"/>
          <w:color w:val="2B2B2B"/>
          <w:kern w:val="0"/>
          <w:sz w:val="24"/>
          <w:szCs w:val="24"/>
        </w:rPr>
        <w:t>.</w:t>
      </w:r>
    </w:p>
    <w:p w:rsidR="00EF5D4D" w:rsidRPr="00107897" w:rsidRDefault="00EF5D4D" w:rsidP="00107897">
      <w:pPr>
        <w:widowControl/>
        <w:spacing w:before="100" w:beforeAutospacing="1" w:after="375" w:line="360" w:lineRule="auto"/>
        <w:ind w:firstLineChars="200" w:firstLine="480"/>
        <w:rPr>
          <w:rFonts w:ascii="Arial" w:hAnsi="Arial" w:cs="Arial"/>
          <w:color w:val="2B2B2B"/>
          <w:kern w:val="0"/>
          <w:sz w:val="24"/>
          <w:szCs w:val="24"/>
        </w:rPr>
      </w:pPr>
      <w:r w:rsidRPr="00107897">
        <w:rPr>
          <w:rFonts w:ascii="Arial" w:hAnsi="Arial" w:cs="Arial"/>
          <w:color w:val="2B2B2B"/>
          <w:kern w:val="0"/>
          <w:sz w:val="24"/>
          <w:szCs w:val="24"/>
        </w:rPr>
        <w:t>拍摄者：我会整段传的。</w:t>
      </w:r>
    </w:p>
    <w:p w:rsidR="00CA1A08" w:rsidRDefault="00CA1A08" w:rsidP="00EF5D4D">
      <w:pPr>
        <w:adjustRightInd w:val="0"/>
        <w:snapToGrid w:val="0"/>
        <w:spacing w:before="100" w:beforeAutospacing="1" w:after="100" w:afterAutospacing="1" w:line="276" w:lineRule="auto"/>
        <w:ind w:firstLineChars="200"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根据以上材料，请从</w:t>
      </w:r>
      <w:r w:rsidR="00F2161C">
        <w:rPr>
          <w:rFonts w:ascii="宋体" w:hAnsi="宋体" w:hint="eastAsia"/>
          <w:b/>
          <w:sz w:val="24"/>
          <w:szCs w:val="24"/>
        </w:rPr>
        <w:t>如何尊重和配合执法</w:t>
      </w:r>
      <w:r>
        <w:rPr>
          <w:rFonts w:ascii="宋体" w:hAnsi="宋体" w:hint="eastAsia"/>
          <w:b/>
          <w:sz w:val="24"/>
          <w:szCs w:val="24"/>
        </w:rPr>
        <w:t>或舆论对</w:t>
      </w:r>
      <w:r w:rsidR="00F2161C">
        <w:rPr>
          <w:rFonts w:ascii="宋体" w:hAnsi="宋体" w:hint="eastAsia"/>
          <w:b/>
          <w:sz w:val="24"/>
          <w:szCs w:val="24"/>
        </w:rPr>
        <w:t>执法</w:t>
      </w:r>
      <w:r>
        <w:rPr>
          <w:rFonts w:ascii="宋体" w:hAnsi="宋体" w:hint="eastAsia"/>
          <w:b/>
          <w:sz w:val="24"/>
          <w:szCs w:val="24"/>
        </w:rPr>
        <w:t>公正的影响的角度，写一篇课程小论文（要求：</w:t>
      </w:r>
      <w:r>
        <w:rPr>
          <w:rFonts w:ascii="宋体" w:hAnsi="宋体"/>
          <w:b/>
          <w:sz w:val="24"/>
          <w:szCs w:val="24"/>
        </w:rPr>
        <w:t>1</w:t>
      </w:r>
      <w:r>
        <w:rPr>
          <w:rFonts w:ascii="宋体" w:hAnsi="宋体" w:hint="eastAsia"/>
          <w:b/>
          <w:sz w:val="24"/>
          <w:szCs w:val="24"/>
        </w:rPr>
        <w:t>、拟就适当的论文标题，要求紧扣材料，但可以从不同视角选题；</w:t>
      </w:r>
      <w:r>
        <w:rPr>
          <w:rFonts w:ascii="宋体" w:hAnsi="宋体"/>
          <w:b/>
          <w:sz w:val="24"/>
          <w:szCs w:val="24"/>
        </w:rPr>
        <w:t>2</w:t>
      </w:r>
      <w:r>
        <w:rPr>
          <w:rFonts w:ascii="宋体" w:hAnsi="宋体" w:hint="eastAsia"/>
          <w:b/>
          <w:sz w:val="24"/>
          <w:szCs w:val="24"/>
        </w:rPr>
        <w:t>、运用掌握的法学知识阐释你的观点和理由；</w:t>
      </w:r>
      <w:r>
        <w:rPr>
          <w:rFonts w:ascii="宋体" w:hAnsi="宋体"/>
          <w:b/>
          <w:sz w:val="24"/>
          <w:szCs w:val="24"/>
        </w:rPr>
        <w:t>3</w:t>
      </w:r>
      <w:r>
        <w:rPr>
          <w:rFonts w:ascii="宋体" w:hAnsi="宋体" w:hint="eastAsia"/>
          <w:b/>
          <w:sz w:val="24"/>
          <w:szCs w:val="24"/>
        </w:rPr>
        <w:t>、说理充分，逻辑严谨，语言流畅，表达准确；</w:t>
      </w:r>
      <w:r>
        <w:rPr>
          <w:rFonts w:ascii="宋体" w:hAnsi="宋体"/>
          <w:b/>
          <w:sz w:val="24"/>
          <w:szCs w:val="24"/>
        </w:rPr>
        <w:t xml:space="preserve"> 4</w:t>
      </w:r>
      <w:r>
        <w:rPr>
          <w:rFonts w:ascii="宋体" w:hAnsi="宋体" w:hint="eastAsia"/>
          <w:b/>
          <w:sz w:val="24"/>
          <w:szCs w:val="24"/>
        </w:rPr>
        <w:t>、字数不少于</w:t>
      </w:r>
      <w:r>
        <w:rPr>
          <w:rFonts w:ascii="宋体" w:hAnsi="宋体"/>
          <w:b/>
          <w:sz w:val="24"/>
          <w:szCs w:val="24"/>
        </w:rPr>
        <w:t>1</w:t>
      </w:r>
      <w:bookmarkStart w:id="0" w:name="_GoBack"/>
      <w:bookmarkEnd w:id="0"/>
      <w:r>
        <w:rPr>
          <w:rFonts w:ascii="宋体" w:hAnsi="宋体"/>
          <w:b/>
          <w:sz w:val="24"/>
          <w:szCs w:val="24"/>
        </w:rPr>
        <w:t>500</w:t>
      </w:r>
      <w:r>
        <w:rPr>
          <w:rFonts w:ascii="宋体" w:hAnsi="宋体" w:hint="eastAsia"/>
          <w:b/>
          <w:sz w:val="24"/>
          <w:szCs w:val="24"/>
        </w:rPr>
        <w:t>字。）（</w:t>
      </w:r>
      <w:r>
        <w:rPr>
          <w:rFonts w:ascii="宋体" w:hAnsi="宋体"/>
          <w:b/>
          <w:sz w:val="24"/>
          <w:szCs w:val="24"/>
        </w:rPr>
        <w:t>40</w:t>
      </w:r>
      <w:r>
        <w:rPr>
          <w:rFonts w:ascii="宋体" w:hAnsi="宋体" w:hint="eastAsia"/>
          <w:b/>
          <w:sz w:val="24"/>
          <w:szCs w:val="24"/>
        </w:rPr>
        <w:t>分）</w:t>
      </w:r>
    </w:p>
    <w:p w:rsidR="001C7620" w:rsidRDefault="001C7620"/>
    <w:sectPr w:rsidR="001C7620" w:rsidSect="003F08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63" w:rsidRDefault="00501C63" w:rsidP="00CA1A08">
      <w:r>
        <w:separator/>
      </w:r>
    </w:p>
  </w:endnote>
  <w:endnote w:type="continuationSeparator" w:id="0">
    <w:p w:rsidR="00501C63" w:rsidRDefault="00501C63" w:rsidP="00CA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CE" w:rsidRDefault="001146B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3F08CE" w:rsidRDefault="0056765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1146B2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1146B2">
                  <w:rPr>
                    <w:rFonts w:hint="eastAsia"/>
                    <w:sz w:val="18"/>
                  </w:rPr>
                  <w:fldChar w:fldCharType="separate"/>
                </w:r>
                <w:r w:rsidR="002F0C5F">
                  <w:rPr>
                    <w:noProof/>
                    <w:sz w:val="18"/>
                  </w:rPr>
                  <w:t>2</w:t>
                </w:r>
                <w:r w:rsidR="001146B2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2F0C5F" w:rsidRPr="002F0C5F">
                    <w:rPr>
                      <w:noProof/>
                      <w:sz w:val="18"/>
                    </w:rPr>
                    <w:t>3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63" w:rsidRDefault="00501C63" w:rsidP="00CA1A08">
      <w:r>
        <w:separator/>
      </w:r>
    </w:p>
  </w:footnote>
  <w:footnote w:type="continuationSeparator" w:id="0">
    <w:p w:rsidR="00501C63" w:rsidRDefault="00501C63" w:rsidP="00CA1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A08"/>
    <w:rsid w:val="000211CA"/>
    <w:rsid w:val="00062003"/>
    <w:rsid w:val="000A4E6B"/>
    <w:rsid w:val="000D5C49"/>
    <w:rsid w:val="00107897"/>
    <w:rsid w:val="001146B2"/>
    <w:rsid w:val="00121A3A"/>
    <w:rsid w:val="001C7620"/>
    <w:rsid w:val="001F4A08"/>
    <w:rsid w:val="00237F4E"/>
    <w:rsid w:val="002F0C5F"/>
    <w:rsid w:val="00427228"/>
    <w:rsid w:val="00501C63"/>
    <w:rsid w:val="00501DCD"/>
    <w:rsid w:val="0056765B"/>
    <w:rsid w:val="00584027"/>
    <w:rsid w:val="00594E56"/>
    <w:rsid w:val="005B0096"/>
    <w:rsid w:val="005B4BE3"/>
    <w:rsid w:val="005E5F74"/>
    <w:rsid w:val="006353E7"/>
    <w:rsid w:val="006B60D7"/>
    <w:rsid w:val="0074062C"/>
    <w:rsid w:val="00856C19"/>
    <w:rsid w:val="00A071C8"/>
    <w:rsid w:val="00CA1A08"/>
    <w:rsid w:val="00D5193D"/>
    <w:rsid w:val="00E5675F"/>
    <w:rsid w:val="00EC2A05"/>
    <w:rsid w:val="00EF5D4D"/>
    <w:rsid w:val="00F1079D"/>
    <w:rsid w:val="00F2161C"/>
    <w:rsid w:val="00F4135E"/>
    <w:rsid w:val="00F7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0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0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CA1A0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1A0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1A0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CA1A0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19CA-497F-4919-BC25-EC212284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2018-05-21T02:26:00Z</dcterms:created>
  <dcterms:modified xsi:type="dcterms:W3CDTF">2018-06-13T02:57:00Z</dcterms:modified>
</cp:coreProperties>
</file>